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410EA" w14:textId="77777777" w:rsidR="00533AB3" w:rsidRPr="00533AB3" w:rsidRDefault="00533AB3" w:rsidP="00533AB3">
      <w:pPr>
        <w:pStyle w:val="Heading1"/>
        <w:rPr>
          <w:rStyle w:val="Strong"/>
          <w:b w:val="0"/>
          <w:bCs w:val="0"/>
        </w:rPr>
      </w:pPr>
      <w:r w:rsidRPr="00533AB3">
        <w:rPr>
          <w:rStyle w:val="Strong"/>
          <w:b w:val="0"/>
          <w:bCs w:val="0"/>
        </w:rPr>
        <w:t xml:space="preserve">AL </w:t>
      </w:r>
      <w:r w:rsidRPr="00533AB3">
        <w:t>811</w:t>
      </w:r>
      <w:r w:rsidRPr="00533AB3">
        <w:rPr>
          <w:rStyle w:val="Strong"/>
          <w:b w:val="0"/>
          <w:bCs w:val="0"/>
        </w:rPr>
        <w:t>H and A</w:t>
      </w:r>
      <w:r w:rsidR="00093D6A" w:rsidRPr="00533AB3">
        <w:t>L</w:t>
      </w:r>
      <w:r w:rsidRPr="00533AB3">
        <w:rPr>
          <w:rStyle w:val="Strong"/>
          <w:b w:val="0"/>
          <w:bCs w:val="0"/>
        </w:rPr>
        <w:t xml:space="preserve"> </w:t>
      </w:r>
      <w:r w:rsidR="00093D6A" w:rsidRPr="00533AB3">
        <w:t xml:space="preserve">811 </w:t>
      </w:r>
      <w:r w:rsidRPr="00533AB3">
        <w:rPr>
          <w:rStyle w:val="Strong"/>
          <w:b w:val="0"/>
          <w:bCs w:val="0"/>
        </w:rPr>
        <w:t>Fan Kit</w:t>
      </w:r>
    </w:p>
    <w:p w14:paraId="7F19AE10" w14:textId="7DFD56E9" w:rsidR="0041400D" w:rsidRPr="0034492B" w:rsidRDefault="0041400D" w:rsidP="00533AB3">
      <w:pPr>
        <w:rPr>
          <w:rStyle w:val="Strong"/>
        </w:rPr>
      </w:pPr>
      <w:r w:rsidRPr="0034492B">
        <w:rPr>
          <w:rStyle w:val="Strong"/>
        </w:rPr>
        <w:t>Initial Design</w:t>
      </w:r>
    </w:p>
    <w:p w14:paraId="60BDA9D0" w14:textId="464D8B28" w:rsidR="00DD2037" w:rsidRDefault="0041400D" w:rsidP="00533AB3">
      <w:r>
        <w:t xml:space="preserve">Temperature rise in any closed space is a function of air </w:t>
      </w:r>
      <w:r w:rsidR="00DD2037">
        <w:t xml:space="preserve">mass </w:t>
      </w:r>
      <w:r>
        <w:t>exchange rate and the total power dissipated as heat. I designed the AL811 and AL811H amplifiers as the cheapest possible amplifier for medium power amateur SSB and CW use</w:t>
      </w:r>
      <w:r w:rsidR="0034492B">
        <w:t xml:space="preserve"> only</w:t>
      </w:r>
      <w:r>
        <w:t xml:space="preserve">. </w:t>
      </w:r>
      <w:r w:rsidR="0034492B">
        <w:t>The design was long before FT8, and never intended for AM use. Correct minimum airflow is about 18-20 cfm on normal SSB and CW with three tubes (25% less power), and 25-28 cfm on higher duty cycle modes for four 811 tubes. This is for a 40</w:t>
      </w:r>
      <w:r w:rsidR="0034492B">
        <w:rPr>
          <w:vertAlign w:val="superscript"/>
        </w:rPr>
        <w:t>o</w:t>
      </w:r>
      <w:r w:rsidR="0034492B">
        <w:t xml:space="preserve">F increase at maximum average tube dissipation. The tubes safely dissipate about 60-watts per tube average anode heat, while filament and other power losses amount to about 120 watts in the AL811H and 95 watts in the AL811. Use of 572 tubes does not change the power ratings, it just makes tuning much more forgiving and allows the three tube 811 to run the same power as the 811H. </w:t>
      </w:r>
      <w:r w:rsidR="009C3165">
        <w:br/>
      </w:r>
      <w:r w:rsidR="009C3165">
        <w:br/>
      </w:r>
      <w:r>
        <w:t xml:space="preserve">No matter what tubes are used in the 811 series when dissipated power is the same total thermal rise will be the same for the same airflow rate.  </w:t>
      </w:r>
      <w:r>
        <w:br/>
      </w:r>
      <w:r>
        <w:br/>
      </w:r>
      <w:r w:rsidR="000B02F4">
        <w:t xml:space="preserve">Some </w:t>
      </w:r>
      <w:r w:rsidR="00533AB3">
        <w:t xml:space="preserve">Ameritron 811 amplifiers have far too little airflow for normal SSB operation. </w:t>
      </w:r>
      <w:r w:rsidR="009C3165">
        <w:t xml:space="preserve">This </w:t>
      </w:r>
      <w:proofErr w:type="spellStart"/>
      <w:r w:rsidR="009C3165">
        <w:t>Cooltron</w:t>
      </w:r>
      <w:proofErr w:type="spellEnd"/>
      <w:r w:rsidR="009C3165">
        <w:t xml:space="preserve"> fan is especially bad. It flows roughly 1/3 of proper airflow. This fan has excessive temperature rise even on casual SSB use with the three tube models</w:t>
      </w:r>
      <w:r w:rsidR="00DD2037">
        <w:t>. If your amplifier has this factory installed fan, it must be changed</w:t>
      </w:r>
      <w:r w:rsidR="009C3165">
        <w:t>:</w:t>
      </w:r>
      <w:r w:rsidR="009C3165">
        <w:br/>
      </w:r>
      <w:r w:rsidR="009C3165">
        <w:br/>
        <w:t xml:space="preserve"> </w:t>
      </w:r>
      <w:r w:rsidR="009C3165">
        <w:rPr>
          <w:noProof/>
        </w:rPr>
        <w:drawing>
          <wp:inline distT="0" distB="0" distL="0" distR="0" wp14:anchorId="323B9005" wp14:editId="4AC83746">
            <wp:extent cx="1903714" cy="18097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7937" cy="1823271"/>
                    </a:xfrm>
                    <a:prstGeom prst="rect">
                      <a:avLst/>
                    </a:prstGeom>
                  </pic:spPr>
                </pic:pic>
              </a:graphicData>
            </a:graphic>
          </wp:inline>
        </w:drawing>
      </w:r>
      <w:r w:rsidR="009C3165">
        <w:br/>
      </w:r>
      <w:r w:rsidR="009C3165">
        <w:br/>
      </w:r>
      <w:r w:rsidR="00B2142E">
        <w:t xml:space="preserve">If you live in a country with 50Hz mains, this fan will only flow 5 cfm. </w:t>
      </w:r>
      <w:r w:rsidR="00DD2037">
        <w:t>Flow is</w:t>
      </w:r>
      <w:r w:rsidR="00B2142E">
        <w:t xml:space="preserve"> too low even with the amp on standby. </w:t>
      </w:r>
    </w:p>
    <w:p w14:paraId="330B4717" w14:textId="77777777" w:rsidR="00DD2037" w:rsidRDefault="00B2142E" w:rsidP="00533AB3">
      <w:r>
        <w:br/>
        <w:t xml:space="preserve">Airflow is difficult to measure, this is why we did this work for you. While </w:t>
      </w:r>
      <w:r>
        <w:lastRenderedPageBreak/>
        <w:t>not an absolute test, a good breeze should be felt some distance from the exhaust holes. A Zippo lighter will have problems staying lit over a foot from the amplifier side. In general, the more airflow, the longer components will last.</w:t>
      </w:r>
      <w:r w:rsidR="009C3165">
        <w:br/>
      </w:r>
      <w:r w:rsidR="009C3165">
        <w:br/>
      </w:r>
      <w:r w:rsidR="0001393E" w:rsidRPr="0001393E">
        <w:rPr>
          <w:rStyle w:val="Strong"/>
        </w:rPr>
        <w:t>KF811 and KF811H</w:t>
      </w:r>
      <w:r w:rsidR="0001393E">
        <w:br/>
      </w:r>
      <w:r w:rsidR="00533AB3">
        <w:t xml:space="preserve">We now offer a convenient drop-in fan for both the </w:t>
      </w:r>
      <w:r w:rsidR="00B71EB7">
        <w:t>AL-</w:t>
      </w:r>
      <w:r w:rsidR="00533AB3">
        <w:t>811</w:t>
      </w:r>
      <w:r w:rsidR="00B71EB7">
        <w:t>H</w:t>
      </w:r>
      <w:r w:rsidR="00533AB3">
        <w:t xml:space="preserve"> internal fan, and </w:t>
      </w:r>
      <w:r w:rsidR="00B71EB7">
        <w:t>external</w:t>
      </w:r>
      <w:r w:rsidR="007868D5">
        <w:t>-</w:t>
      </w:r>
      <w:r w:rsidR="00B71EB7">
        <w:t xml:space="preserve">fan AL-811 three tube </w:t>
      </w:r>
      <w:r w:rsidR="00533AB3">
        <w:t xml:space="preserve">amplifiers. </w:t>
      </w:r>
      <w:r w:rsidR="0001393E">
        <w:t xml:space="preserve">Note the external 811 fan and internal 811H fans are slightly different. </w:t>
      </w:r>
      <w:r w:rsidR="00B71EB7">
        <w:br/>
      </w:r>
      <w:r w:rsidR="0001393E">
        <w:br/>
        <w:t xml:space="preserve">Our fan selection is </w:t>
      </w:r>
      <w:r w:rsidR="00B71EB7" w:rsidRPr="00B71EB7">
        <w:t>a standard 45 CFM</w:t>
      </w:r>
      <w:r w:rsidR="00B71EB7">
        <w:t>,</w:t>
      </w:r>
      <w:r w:rsidR="00B71EB7" w:rsidRPr="00B71EB7">
        <w:t xml:space="preserve"> </w:t>
      </w:r>
      <w:r w:rsidR="00093D6A" w:rsidRPr="00B71EB7">
        <w:t>3.2 x 3.2 x 1.0</w:t>
      </w:r>
      <w:r w:rsidR="00B71EB7">
        <w:t xml:space="preserve"> inch, </w:t>
      </w:r>
      <w:r w:rsidR="00093D6A" w:rsidRPr="00093D6A">
        <w:t>12V</w:t>
      </w:r>
      <w:r w:rsidR="00C018B3">
        <w:t>dc</w:t>
      </w:r>
      <w:r w:rsidR="00093D6A" w:rsidRPr="00093D6A">
        <w:t xml:space="preserve"> 0.2</w:t>
      </w:r>
      <w:r w:rsidR="00B71EB7">
        <w:t xml:space="preserve"> a</w:t>
      </w:r>
      <w:r w:rsidR="00093D6A" w:rsidRPr="00093D6A">
        <w:t>mp</w:t>
      </w:r>
      <w:r w:rsidR="00B71EB7">
        <w:t>ere</w:t>
      </w:r>
      <w:r w:rsidR="00093D6A" w:rsidRPr="00093D6A">
        <w:t xml:space="preserve"> </w:t>
      </w:r>
      <w:r w:rsidR="00B71EB7">
        <w:t xml:space="preserve">fan. It is sleeve bearings, which are actually quieter than ball bearings. If you decide to buy your own fan, we recommend a </w:t>
      </w:r>
      <w:proofErr w:type="spellStart"/>
      <w:r w:rsidR="00B71EB7">
        <w:t>Keyfanclub</w:t>
      </w:r>
      <w:proofErr w:type="spellEnd"/>
      <w:r w:rsidR="00B71EB7">
        <w:t xml:space="preserve"> 45</w:t>
      </w:r>
      <w:r w:rsidR="00B427ED">
        <w:t>cfm</w:t>
      </w:r>
      <w:r w:rsidR="00B71EB7">
        <w:t xml:space="preserve"> fan. </w:t>
      </w:r>
      <w:r w:rsidR="00BA4D14">
        <w:t>This fan draws 0.2 amperes and flows over 25cfm in the actual amplifier</w:t>
      </w:r>
      <w:r w:rsidR="00DD2037">
        <w:t>. (</w:t>
      </w:r>
      <w:r w:rsidR="009C3165">
        <w:t>If you use your own fan, be aware ma</w:t>
      </w:r>
      <w:r w:rsidR="00B71EB7">
        <w:t xml:space="preserve">ny fans </w:t>
      </w:r>
      <w:r w:rsidR="00DD2037">
        <w:t>do</w:t>
      </w:r>
      <w:r w:rsidR="009C3165">
        <w:t xml:space="preserve"> not </w:t>
      </w:r>
      <w:r w:rsidR="00DD2037">
        <w:t>meet a</w:t>
      </w:r>
      <w:r w:rsidR="00B71EB7">
        <w:t xml:space="preserve">dvertised </w:t>
      </w:r>
      <w:r w:rsidR="00DD2037">
        <w:t xml:space="preserve">rated </w:t>
      </w:r>
      <w:r w:rsidR="00B71EB7">
        <w:t xml:space="preserve">free air. About half </w:t>
      </w:r>
      <w:r w:rsidR="00DD2037">
        <w:t xml:space="preserve">of </w:t>
      </w:r>
      <w:r w:rsidR="00B71EB7">
        <w:t>fans tested fail</w:t>
      </w:r>
      <w:r w:rsidR="00DD2037">
        <w:t xml:space="preserve"> </w:t>
      </w:r>
      <w:r w:rsidR="00B3098D">
        <w:t xml:space="preserve">to meet </w:t>
      </w:r>
      <w:r w:rsidR="00DD2037">
        <w:t xml:space="preserve">advertised specs </w:t>
      </w:r>
      <w:r w:rsidR="00B71EB7">
        <w:t xml:space="preserve">in open air. </w:t>
      </w:r>
      <w:r w:rsidR="00DD2037">
        <w:t>Al</w:t>
      </w:r>
      <w:r w:rsidR="00B427ED">
        <w:t xml:space="preserve">l </w:t>
      </w:r>
      <w:r w:rsidR="00DD2037">
        <w:t xml:space="preserve">fans will </w:t>
      </w:r>
      <w:r w:rsidR="00B427ED">
        <w:t>flow considerably less through an amplifier.</w:t>
      </w:r>
      <w:r w:rsidR="00DD2037">
        <w:t>)</w:t>
      </w:r>
    </w:p>
    <w:p w14:paraId="38D60A22" w14:textId="77777777" w:rsidR="00DD2037" w:rsidRDefault="00DD2037" w:rsidP="00533AB3"/>
    <w:p w14:paraId="2D483167" w14:textId="7781E6EF" w:rsidR="007868D5" w:rsidRDefault="00B427ED" w:rsidP="00533AB3">
      <w:r>
        <w:t xml:space="preserve">This particular fan flows near 18 cfm on low </w:t>
      </w:r>
      <w:r w:rsidR="007868D5">
        <w:t>voltage</w:t>
      </w:r>
      <w:r>
        <w:t xml:space="preserve"> (~10Vdc) and near 25 cfm at 15Vdc, the typical AL811 full bus voltage.</w:t>
      </w:r>
      <w:r w:rsidR="007868D5">
        <w:t xml:space="preserve"> </w:t>
      </w:r>
      <w:r w:rsidR="007868D5" w:rsidRPr="007868D5">
        <w:rPr>
          <w:b/>
          <w:bCs/>
          <w:i/>
          <w:iCs/>
        </w:rPr>
        <w:t>This flow rate is with the amplifier cover on.</w:t>
      </w:r>
      <w:r w:rsidR="007868D5">
        <w:t xml:space="preserve"> The fan rating </w:t>
      </w:r>
      <w:r w:rsidR="00DD2037">
        <w:t xml:space="preserve">is </w:t>
      </w:r>
      <w:r w:rsidR="007868D5">
        <w:t>45cfm free air, but this does not mean all 45cfm fans will work the same in the amplifier.</w:t>
      </w:r>
    </w:p>
    <w:p w14:paraId="128C00B6" w14:textId="77777777" w:rsidR="00B2142E" w:rsidRDefault="00B427ED" w:rsidP="00B2142E">
      <w:r>
        <w:br/>
        <w:t xml:space="preserve">Be aware </w:t>
      </w:r>
      <w:r w:rsidR="00146945">
        <w:t xml:space="preserve">a few </w:t>
      </w:r>
      <w:r>
        <w:t xml:space="preserve">811 amps, due to transformer </w:t>
      </w:r>
      <w:r w:rsidR="00146945">
        <w:t>winding errors</w:t>
      </w:r>
      <w:r>
        <w:t xml:space="preserve">, might range up to 17Vdc. </w:t>
      </w:r>
      <w:r w:rsidR="00B3098D">
        <w:t xml:space="preserve">If you are going to run </w:t>
      </w:r>
      <w:r w:rsidR="00146945">
        <w:t xml:space="preserve">the fan at </w:t>
      </w:r>
      <w:r w:rsidR="00B3098D">
        <w:t xml:space="preserve">high speed (full voltage) most of the time, check your amplifier’s yellow wire voltage. </w:t>
      </w:r>
      <w:r w:rsidR="00B2142E">
        <w:t>Voltage</w:t>
      </w:r>
      <w:r w:rsidR="00BA4D14">
        <w:t xml:space="preserve"> may have to be reduced with a Zener.</w:t>
      </w:r>
      <w:r w:rsidR="00B3098D">
        <w:br/>
      </w:r>
    </w:p>
    <w:p w14:paraId="1570F487" w14:textId="08D24B41" w:rsidR="00B2142E" w:rsidRDefault="00B2142E" w:rsidP="00B2142E">
      <w:r>
        <w:t>The advantages of a 12V fan are:</w:t>
      </w:r>
      <w:r>
        <w:br/>
        <w:t xml:space="preserve">1.) </w:t>
      </w:r>
      <w:r w:rsidR="00616646">
        <w:t>Much w</w:t>
      </w:r>
      <w:r>
        <w:t>ider selection</w:t>
      </w:r>
    </w:p>
    <w:p w14:paraId="69C61C43" w14:textId="77777777" w:rsidR="00B2142E" w:rsidRDefault="00B2142E" w:rsidP="00B2142E">
      <w:r>
        <w:t>2.) Same performance on 50 or 60 Hz mains</w:t>
      </w:r>
    </w:p>
    <w:p w14:paraId="1C8284CD" w14:textId="77777777" w:rsidR="00B2142E" w:rsidRDefault="00B2142E" w:rsidP="00B2142E">
      <w:r>
        <w:t>3.) Lower cost</w:t>
      </w:r>
    </w:p>
    <w:p w14:paraId="1F451C58" w14:textId="6AB2B170" w:rsidR="00B2142E" w:rsidRDefault="00B2142E" w:rsidP="00B2142E">
      <w:r>
        <w:t xml:space="preserve">4.) </w:t>
      </w:r>
      <w:r w:rsidR="00616646">
        <w:t>R</w:t>
      </w:r>
      <w:r>
        <w:t>educed fan depth</w:t>
      </w:r>
    </w:p>
    <w:p w14:paraId="6F898FFE" w14:textId="77777777" w:rsidR="00616646" w:rsidRDefault="00B2142E" w:rsidP="00B2142E">
      <w:r>
        <w:t xml:space="preserve">5.)  </w:t>
      </w:r>
      <w:r w:rsidR="00616646">
        <w:t>Easier installation and wiring</w:t>
      </w:r>
    </w:p>
    <w:p w14:paraId="6E40A905" w14:textId="35921032" w:rsidR="00616646" w:rsidRDefault="00616646" w:rsidP="00B2142E">
      <w:r>
        <w:t>6.) Easier fan speed control</w:t>
      </w:r>
    </w:p>
    <w:p w14:paraId="3F841293" w14:textId="77777777" w:rsidR="00055864" w:rsidRDefault="00055864" w:rsidP="00B2142E"/>
    <w:p w14:paraId="4BB6B4B4" w14:textId="77777777" w:rsidR="00616646" w:rsidRDefault="00616646" w:rsidP="00616646">
      <w:pPr>
        <w:pStyle w:val="Title"/>
      </w:pPr>
      <w:r>
        <w:lastRenderedPageBreak/>
        <w:t>KF811 and KF811H Installation</w:t>
      </w:r>
    </w:p>
    <w:p w14:paraId="1BAA26E3" w14:textId="77777777" w:rsidR="006B06BF" w:rsidRDefault="006B06BF" w:rsidP="00616646"/>
    <w:p w14:paraId="3FC1449A" w14:textId="4FDB506E" w:rsidR="00777413" w:rsidRDefault="006B06BF" w:rsidP="00616646">
      <w:r>
        <w:t>Th</w:t>
      </w:r>
      <w:r w:rsidR="00777413">
        <w:t xml:space="preserve">ese </w:t>
      </w:r>
      <w:r>
        <w:t>kit</w:t>
      </w:r>
      <w:r w:rsidR="00777413">
        <w:t>s</w:t>
      </w:r>
      <w:r>
        <w:t xml:space="preserve"> </w:t>
      </w:r>
      <w:r w:rsidR="00055864">
        <w:t xml:space="preserve">are </w:t>
      </w:r>
      <w:r w:rsidR="00607859">
        <w:t xml:space="preserve">12-volt RF noise suppressed two-speed systems with fuse. </w:t>
      </w:r>
      <w:r w:rsidR="00777413">
        <w:t>Note the 811H internal fan and 811 external fan systems are different</w:t>
      </w:r>
      <w:r w:rsidR="00607859">
        <w:t>. Make sure you have the correct system for internal or external fan use</w:t>
      </w:r>
      <w:r>
        <w:t>:</w:t>
      </w:r>
      <w:r w:rsidR="00777413">
        <w:br/>
      </w:r>
      <w:r w:rsidR="00777413">
        <w:br/>
      </w:r>
      <w:r w:rsidR="00A05B7A">
        <w:rPr>
          <w:noProof/>
        </w:rPr>
        <w:drawing>
          <wp:inline distT="0" distB="0" distL="0" distR="0" wp14:anchorId="058EE38C" wp14:editId="2BBD270A">
            <wp:extent cx="3581400" cy="2686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82225" cy="2686669"/>
                    </a:xfrm>
                    <a:prstGeom prst="rect">
                      <a:avLst/>
                    </a:prstGeom>
                  </pic:spPr>
                </pic:pic>
              </a:graphicData>
            </a:graphic>
          </wp:inline>
        </w:drawing>
      </w:r>
    </w:p>
    <w:p w14:paraId="0B13610E" w14:textId="2F3FACE5" w:rsidR="00A05B7A" w:rsidRDefault="00A05B7A" w:rsidP="00616646"/>
    <w:p w14:paraId="38D88E6A" w14:textId="2D6B40D0" w:rsidR="00A05B7A" w:rsidRDefault="00A05B7A" w:rsidP="00616646">
      <w:r>
        <w:rPr>
          <w:noProof/>
        </w:rPr>
        <w:drawing>
          <wp:inline distT="0" distB="0" distL="0" distR="0" wp14:anchorId="06A247A7" wp14:editId="02E01CCD">
            <wp:extent cx="3628943" cy="3105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7177" cy="3112196"/>
                    </a:xfrm>
                    <a:prstGeom prst="rect">
                      <a:avLst/>
                    </a:prstGeom>
                  </pic:spPr>
                </pic:pic>
              </a:graphicData>
            </a:graphic>
          </wp:inline>
        </w:drawing>
      </w:r>
    </w:p>
    <w:p w14:paraId="47AE7E4D" w14:textId="0A73179A" w:rsidR="00777413" w:rsidRDefault="00777413" w:rsidP="00616646"/>
    <w:p w14:paraId="7C5D15C1" w14:textId="1A1890C4" w:rsidR="009C6661" w:rsidRDefault="009C6661" w:rsidP="00616646"/>
    <w:p w14:paraId="728486CC" w14:textId="2DAD8FD3" w:rsidR="00013842" w:rsidRPr="0076325F" w:rsidRDefault="004E2665" w:rsidP="00616646">
      <w:pPr>
        <w:rPr>
          <w:sz w:val="24"/>
          <w:szCs w:val="24"/>
        </w:rPr>
      </w:pPr>
      <w:r>
        <w:rPr>
          <w:noProof/>
        </w:rPr>
        <w:lastRenderedPageBreak/>
        <mc:AlternateContent>
          <mc:Choice Requires="wps">
            <w:drawing>
              <wp:anchor distT="0" distB="0" distL="114300" distR="114300" simplePos="0" relativeHeight="251659264" behindDoc="0" locked="0" layoutInCell="1" allowOverlap="1" wp14:anchorId="7673627F" wp14:editId="5B7F5754">
                <wp:simplePos x="0" y="0"/>
                <wp:positionH relativeFrom="margin">
                  <wp:align>left</wp:align>
                </wp:positionH>
                <wp:positionV relativeFrom="paragraph">
                  <wp:posOffset>0</wp:posOffset>
                </wp:positionV>
                <wp:extent cx="5745480" cy="960120"/>
                <wp:effectExtent l="0" t="0" r="26670" b="11430"/>
                <wp:wrapSquare wrapText="bothSides"/>
                <wp:docPr id="2" name="Text Box 2"/>
                <wp:cNvGraphicFramePr/>
                <a:graphic xmlns:a="http://schemas.openxmlformats.org/drawingml/2006/main">
                  <a:graphicData uri="http://schemas.microsoft.com/office/word/2010/wordprocessingShape">
                    <wps:wsp>
                      <wps:cNvSpPr txBox="1"/>
                      <wps:spPr>
                        <a:xfrm>
                          <a:off x="0" y="0"/>
                          <a:ext cx="5745480" cy="960120"/>
                        </a:xfrm>
                        <a:prstGeom prst="rect">
                          <a:avLst/>
                        </a:prstGeom>
                        <a:noFill/>
                        <a:ln w="6350">
                          <a:solidFill>
                            <a:prstClr val="black"/>
                          </a:solidFill>
                        </a:ln>
                      </wps:spPr>
                      <wps:txbx>
                        <w:txbxContent>
                          <w:p w14:paraId="3BB182EF" w14:textId="77777777" w:rsidR="004E2665" w:rsidRPr="0076325F" w:rsidRDefault="004E2665" w:rsidP="00616646">
                            <w:pPr>
                              <w:rPr>
                                <w:sz w:val="24"/>
                                <w:szCs w:val="24"/>
                              </w:rPr>
                            </w:pPr>
                            <w:r w:rsidRPr="0076325F">
                              <w:rPr>
                                <w:rStyle w:val="Heading1Char"/>
                                <w:sz w:val="28"/>
                                <w:szCs w:val="28"/>
                              </w:rPr>
                              <w:t>Tools:</w:t>
                            </w:r>
                            <w:r>
                              <w:br/>
                            </w:r>
                            <w:r>
                              <w:rPr>
                                <w:sz w:val="24"/>
                                <w:szCs w:val="24"/>
                              </w:rPr>
                              <w:t>s</w:t>
                            </w:r>
                            <w:r w:rsidRPr="0076325F">
                              <w:rPr>
                                <w:sz w:val="24"/>
                                <w:szCs w:val="24"/>
                              </w:rPr>
                              <w:t>crewdrivers</w:t>
                            </w:r>
                            <w:r>
                              <w:rPr>
                                <w:sz w:val="24"/>
                                <w:szCs w:val="24"/>
                              </w:rPr>
                              <w:tab/>
                              <w:t>l</w:t>
                            </w:r>
                            <w:r w:rsidRPr="0076325F">
                              <w:rPr>
                                <w:sz w:val="24"/>
                                <w:szCs w:val="24"/>
                              </w:rPr>
                              <w:t>ong nose pliers</w:t>
                            </w:r>
                            <w:r>
                              <w:rPr>
                                <w:sz w:val="24"/>
                                <w:szCs w:val="24"/>
                              </w:rPr>
                              <w:tab/>
                              <w:t>s</w:t>
                            </w:r>
                            <w:r w:rsidRPr="0076325F">
                              <w:rPr>
                                <w:sz w:val="24"/>
                                <w:szCs w:val="24"/>
                              </w:rPr>
                              <w:t>oldering iron at least 700F</w:t>
                            </w:r>
                            <w:r>
                              <w:rPr>
                                <w:sz w:val="24"/>
                                <w:szCs w:val="24"/>
                              </w:rPr>
                              <w:t xml:space="preserve"> small tip</w:t>
                            </w:r>
                          </w:p>
                          <w:p w14:paraId="23F8D1C9" w14:textId="77777777" w:rsidR="004E2665" w:rsidRPr="0076325F" w:rsidRDefault="004E2665" w:rsidP="004E2665">
                            <w:pPr>
                              <w:rPr>
                                <w:sz w:val="24"/>
                                <w:szCs w:val="24"/>
                              </w:rPr>
                            </w:pPr>
                            <w:r w:rsidRPr="0076325F">
                              <w:rPr>
                                <w:sz w:val="24"/>
                                <w:szCs w:val="24"/>
                              </w:rPr>
                              <w:t>60/40 rosin solder</w:t>
                            </w:r>
                            <w:r>
                              <w:rPr>
                                <w:sz w:val="24"/>
                                <w:szCs w:val="24"/>
                              </w:rPr>
                              <w:tab/>
                            </w:r>
                            <w:r w:rsidRPr="0076325F">
                              <w:rPr>
                                <w:sz w:val="24"/>
                                <w:szCs w:val="24"/>
                              </w:rPr>
                              <w:t>small wire cutters, longer reach is easier</w:t>
                            </w:r>
                          </w:p>
                          <w:p w14:paraId="1B94C006" w14:textId="77777777" w:rsidR="004E2665" w:rsidRPr="00AE47E8" w:rsidRDefault="004E2665" w:rsidP="00AE47E8">
                            <w:pPr>
                              <w:rPr>
                                <w:sz w:val="24"/>
                                <w:szCs w:val="24"/>
                              </w:rPr>
                            </w:pPr>
                            <w:r w:rsidRPr="0076325F">
                              <w:rPr>
                                <w:sz w:val="24"/>
                                <w:szCs w:val="24"/>
                              </w:rPr>
                              <w:t>¼ inch combination open-end and box-end wrench</w:t>
                            </w:r>
                            <w:r>
                              <w:rPr>
                                <w:sz w:val="24"/>
                                <w:szCs w:val="24"/>
                              </w:rPr>
                              <w:t xml:space="preserve"> (</w:t>
                            </w:r>
                            <w:r w:rsidRPr="0076325F">
                              <w:rPr>
                                <w:sz w:val="24"/>
                                <w:szCs w:val="24"/>
                              </w:rPr>
                              <w:t>the longer the better</w:t>
                            </w: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3627F" id="_x0000_t202" coordsize="21600,21600" o:spt="202" path="m,l,21600r21600,l21600,xe">
                <v:stroke joinstyle="miter"/>
                <v:path gradientshapeok="t" o:connecttype="rect"/>
              </v:shapetype>
              <v:shape id="Text Box 2" o:spid="_x0000_s1026" type="#_x0000_t202" style="position:absolute;left:0;text-align:left;margin-left:0;margin-top:0;width:452.4pt;height:75.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kcLQIAAFQEAAAOAAAAZHJzL2Uyb0RvYy54bWysVEtv2zAMvg/YfxB0X+xkSdoacYosRYYB&#10;QVsgHXpWZCk2JouapMTOfv0o2Xmg66nYRaZIio/vIz27b2tFDsK6CnROh4OUEqE5FJXe5fTny+rL&#10;LSXOM10wBVrk9CgcvZ9//jRrTCZGUIIqhCUYRLusMTktvTdZkjheipq5ARih0SjB1szj1e6SwrIG&#10;o9cqGaXpNGnAFsYCF86h9qEz0nmML6Xg/klKJzxROcXafDxtPLfhTOYzlu0sM2XF+zLYB6qoWaUx&#10;6TnUA/OM7G31T6i64hYcSD/gUCcgZcVF7AG7GaZvutmUzIjYC4LjzBkm9//C8sfDxjxb4ttv0CKB&#10;AZDGuMyhMvTTSluHL1ZK0I4QHs+widYTjsrJzXgyvkUTR9vdNB2OIq7J5bWxzn8XUJMg5NQiLREt&#10;dlg7jxnR9eQSkmlYVUpFapQmTU6nXydpfOBAVUUwBrfwZKksOTAkd6sY/xWqx1hXXnhTGpWXnoLk&#10;223bN7qF4oj9W+hGwxm+qjDumjn/zCzOAvaF8+2f8JAKsBjoJUpKsH/e0wd/pAitlDQ4Wzl1v/fM&#10;CkrUD43k3Q3H4zCM8TKe3CBexF5bttcWva+XgB0OcZMMj2Lw9+okSgv1K67BImRFE9Mcc+fUn8Sl&#10;7yYe14iLxSI64fgZ5td6Y3gIfcLzpX1l1vQ8eWT4EU5TyLI3dHW+HWGLvQdZRS4DwB2qPe44upGW&#10;fs3Cblzfo9flZzD/CwAA//8DAFBLAwQUAAYACAAAACEAa0rmpN0AAAAFAQAADwAAAGRycy9kb3du&#10;cmV2LnhtbEyPT0vEMBDF74LfIYzgzU12cf1Tmy4i7kEQwVVcj2kzNsVkUptst/rpHb3oZeDxHm9+&#10;r1xNwYsRh9RF0jCfKRBITbQdtRqen9YnFyBSNmSNj4QaPjHBqjo8KE1h454ecdzkVnAJpcJocDn3&#10;hZSpcRhMmsUeib23OASTWQ6ttIPZc3nwcqHUmQymI/7gTI83Dpv3zS5ouH/ZftyuH17VFmvfLUd/&#10;7u6+aq2Pj6brKxAZp/wXhh98RoeKmeq4I5uE18BD8u9l71Kd8oyaQ8v5AmRVyv/01TcAAAD//wMA&#10;UEsBAi0AFAAGAAgAAAAhALaDOJL+AAAA4QEAABMAAAAAAAAAAAAAAAAAAAAAAFtDb250ZW50X1R5&#10;cGVzXS54bWxQSwECLQAUAAYACAAAACEAOP0h/9YAAACUAQAACwAAAAAAAAAAAAAAAAAvAQAAX3Jl&#10;bHMvLnJlbHNQSwECLQAUAAYACAAAACEAoLDpHC0CAABUBAAADgAAAAAAAAAAAAAAAAAuAgAAZHJz&#10;L2Uyb0RvYy54bWxQSwECLQAUAAYACAAAACEAa0rmpN0AAAAFAQAADwAAAAAAAAAAAAAAAACHBAAA&#10;ZHJzL2Rvd25yZXYueG1sUEsFBgAAAAAEAAQA8wAAAJEFAAAAAA==&#10;" filled="f" strokeweight=".5pt">
                <v:textbox>
                  <w:txbxContent>
                    <w:p w14:paraId="3BB182EF" w14:textId="77777777" w:rsidR="004E2665" w:rsidRPr="0076325F" w:rsidRDefault="004E2665" w:rsidP="00616646">
                      <w:pPr>
                        <w:rPr>
                          <w:sz w:val="24"/>
                          <w:szCs w:val="24"/>
                        </w:rPr>
                      </w:pPr>
                      <w:r w:rsidRPr="0076325F">
                        <w:rPr>
                          <w:rStyle w:val="Heading1Char"/>
                          <w:sz w:val="28"/>
                          <w:szCs w:val="28"/>
                        </w:rPr>
                        <w:t>Tools:</w:t>
                      </w:r>
                      <w:r>
                        <w:br/>
                      </w:r>
                      <w:r>
                        <w:rPr>
                          <w:sz w:val="24"/>
                          <w:szCs w:val="24"/>
                        </w:rPr>
                        <w:t>s</w:t>
                      </w:r>
                      <w:r w:rsidRPr="0076325F">
                        <w:rPr>
                          <w:sz w:val="24"/>
                          <w:szCs w:val="24"/>
                        </w:rPr>
                        <w:t>crewdrivers</w:t>
                      </w:r>
                      <w:r>
                        <w:rPr>
                          <w:sz w:val="24"/>
                          <w:szCs w:val="24"/>
                        </w:rPr>
                        <w:tab/>
                        <w:t>l</w:t>
                      </w:r>
                      <w:r w:rsidRPr="0076325F">
                        <w:rPr>
                          <w:sz w:val="24"/>
                          <w:szCs w:val="24"/>
                        </w:rPr>
                        <w:t>ong nose pliers</w:t>
                      </w:r>
                      <w:r>
                        <w:rPr>
                          <w:sz w:val="24"/>
                          <w:szCs w:val="24"/>
                        </w:rPr>
                        <w:tab/>
                        <w:t>s</w:t>
                      </w:r>
                      <w:r w:rsidRPr="0076325F">
                        <w:rPr>
                          <w:sz w:val="24"/>
                          <w:szCs w:val="24"/>
                        </w:rPr>
                        <w:t>oldering iron at least 700F</w:t>
                      </w:r>
                      <w:r>
                        <w:rPr>
                          <w:sz w:val="24"/>
                          <w:szCs w:val="24"/>
                        </w:rPr>
                        <w:t xml:space="preserve"> small tip</w:t>
                      </w:r>
                    </w:p>
                    <w:p w14:paraId="23F8D1C9" w14:textId="77777777" w:rsidR="004E2665" w:rsidRPr="0076325F" w:rsidRDefault="004E2665" w:rsidP="004E2665">
                      <w:pPr>
                        <w:rPr>
                          <w:sz w:val="24"/>
                          <w:szCs w:val="24"/>
                        </w:rPr>
                      </w:pPr>
                      <w:r w:rsidRPr="0076325F">
                        <w:rPr>
                          <w:sz w:val="24"/>
                          <w:szCs w:val="24"/>
                        </w:rPr>
                        <w:t>60/40 rosin solder</w:t>
                      </w:r>
                      <w:r>
                        <w:rPr>
                          <w:sz w:val="24"/>
                          <w:szCs w:val="24"/>
                        </w:rPr>
                        <w:tab/>
                      </w:r>
                      <w:r w:rsidRPr="0076325F">
                        <w:rPr>
                          <w:sz w:val="24"/>
                          <w:szCs w:val="24"/>
                        </w:rPr>
                        <w:t>small wire cutters, longer reach is easier</w:t>
                      </w:r>
                    </w:p>
                    <w:p w14:paraId="1B94C006" w14:textId="77777777" w:rsidR="004E2665" w:rsidRPr="00AE47E8" w:rsidRDefault="004E2665" w:rsidP="00AE47E8">
                      <w:pPr>
                        <w:rPr>
                          <w:sz w:val="24"/>
                          <w:szCs w:val="24"/>
                        </w:rPr>
                      </w:pPr>
                      <w:r w:rsidRPr="0076325F">
                        <w:rPr>
                          <w:sz w:val="24"/>
                          <w:szCs w:val="24"/>
                        </w:rPr>
                        <w:t>¼ inch combination open-end and box-end wrench</w:t>
                      </w:r>
                      <w:r>
                        <w:rPr>
                          <w:sz w:val="24"/>
                          <w:szCs w:val="24"/>
                        </w:rPr>
                        <w:t xml:space="preserve"> (</w:t>
                      </w:r>
                      <w:r w:rsidRPr="0076325F">
                        <w:rPr>
                          <w:sz w:val="24"/>
                          <w:szCs w:val="24"/>
                        </w:rPr>
                        <w:t>the longer the better</w:t>
                      </w:r>
                      <w:r>
                        <w:rPr>
                          <w:sz w:val="24"/>
                          <w:szCs w:val="24"/>
                        </w:rPr>
                        <w:t>)</w:t>
                      </w:r>
                    </w:p>
                  </w:txbxContent>
                </v:textbox>
                <w10:wrap type="square" anchorx="margin"/>
              </v:shape>
            </w:pict>
          </mc:Fallback>
        </mc:AlternateContent>
      </w:r>
    </w:p>
    <w:p w14:paraId="1380684A" w14:textId="491DEF98" w:rsidR="009C6661" w:rsidRPr="0076325F" w:rsidRDefault="00777413" w:rsidP="009C6661">
      <w:pPr>
        <w:pStyle w:val="ListParagraph"/>
        <w:numPr>
          <w:ilvl w:val="0"/>
          <w:numId w:val="3"/>
        </w:numPr>
        <w:rPr>
          <w:sz w:val="24"/>
          <w:szCs w:val="24"/>
        </w:rPr>
      </w:pPr>
      <w:r w:rsidRPr="0076325F">
        <w:rPr>
          <w:sz w:val="24"/>
          <w:szCs w:val="24"/>
        </w:rPr>
        <w:t>Observe the HV meter position</w:t>
      </w:r>
      <w:r w:rsidR="009C6661" w:rsidRPr="0076325F">
        <w:rPr>
          <w:sz w:val="24"/>
          <w:szCs w:val="24"/>
        </w:rPr>
        <w:t xml:space="preserve">. Make sure it is working, and then turn the amplifier off and watch the HV decrease. When </w:t>
      </w:r>
      <w:r w:rsidR="007D00BB" w:rsidRPr="0076325F">
        <w:rPr>
          <w:sz w:val="24"/>
          <w:szCs w:val="24"/>
        </w:rPr>
        <w:t>HV reaches zero</w:t>
      </w:r>
      <w:r w:rsidR="009C6661" w:rsidRPr="0076325F">
        <w:rPr>
          <w:sz w:val="24"/>
          <w:szCs w:val="24"/>
        </w:rPr>
        <w:t xml:space="preserve"> </w:t>
      </w:r>
      <w:r w:rsidR="007D00BB" w:rsidRPr="0076325F">
        <w:rPr>
          <w:sz w:val="24"/>
          <w:szCs w:val="24"/>
        </w:rPr>
        <w:t xml:space="preserve">the </w:t>
      </w:r>
      <w:r w:rsidR="009C6661" w:rsidRPr="0076325F">
        <w:rPr>
          <w:sz w:val="24"/>
          <w:szCs w:val="24"/>
        </w:rPr>
        <w:t>amplifier HV is discharged.</w:t>
      </w:r>
    </w:p>
    <w:p w14:paraId="1FB04764" w14:textId="77777777" w:rsidR="009C6661" w:rsidRPr="0076325F" w:rsidRDefault="009C6661" w:rsidP="009C6661">
      <w:pPr>
        <w:rPr>
          <w:sz w:val="24"/>
          <w:szCs w:val="24"/>
        </w:rPr>
      </w:pPr>
    </w:p>
    <w:p w14:paraId="0C11CB51" w14:textId="3F98470A" w:rsidR="00013842" w:rsidRPr="00B02773" w:rsidRDefault="009C6661" w:rsidP="00BD2749">
      <w:pPr>
        <w:pStyle w:val="ListParagraph"/>
        <w:numPr>
          <w:ilvl w:val="0"/>
          <w:numId w:val="3"/>
        </w:numPr>
      </w:pPr>
      <w:r w:rsidRPr="00B02773">
        <w:rPr>
          <w:sz w:val="24"/>
          <w:szCs w:val="24"/>
        </w:rPr>
        <w:t>Unplug the amplifier from the outlet and remove the cover.</w:t>
      </w:r>
      <w:r w:rsidR="00013842" w:rsidRPr="00B02773">
        <w:rPr>
          <w:sz w:val="24"/>
          <w:szCs w:val="24"/>
        </w:rPr>
        <w:t xml:space="preserve"> Observe this area.</w:t>
      </w:r>
      <w:r w:rsidR="00A535F4" w:rsidRPr="00B02773">
        <w:rPr>
          <w:sz w:val="24"/>
          <w:szCs w:val="24"/>
        </w:rPr>
        <w:t xml:space="preserve"> Remove the small fan wires by unsoldering or by just cutting. If any tie is holding the fan wires, </w:t>
      </w:r>
      <w:r w:rsidR="0076325F" w:rsidRPr="00B02773">
        <w:rPr>
          <w:sz w:val="24"/>
          <w:szCs w:val="24"/>
        </w:rPr>
        <w:t xml:space="preserve">carefully </w:t>
      </w:r>
      <w:r w:rsidR="00A535F4" w:rsidRPr="00B02773">
        <w:rPr>
          <w:sz w:val="24"/>
          <w:szCs w:val="24"/>
        </w:rPr>
        <w:t>cut it.</w:t>
      </w:r>
    </w:p>
    <w:p w14:paraId="4FEA2260" w14:textId="77777777" w:rsidR="00B02773" w:rsidRDefault="00B02773" w:rsidP="00B02773">
      <w:pPr>
        <w:ind w:left="1260"/>
      </w:pPr>
    </w:p>
    <w:p w14:paraId="3262C26D" w14:textId="186D80E0" w:rsidR="009C6661" w:rsidRDefault="00013842" w:rsidP="009C6661">
      <w:pPr>
        <w:pStyle w:val="ListParagraph"/>
      </w:pPr>
      <w:r>
        <w:rPr>
          <w:noProof/>
        </w:rPr>
        <w:drawing>
          <wp:inline distT="0" distB="0" distL="0" distR="0" wp14:anchorId="3BF5DFE7" wp14:editId="4963C4C0">
            <wp:extent cx="5198110" cy="250507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2981" cy="2507422"/>
                    </a:xfrm>
                    <a:prstGeom prst="rect">
                      <a:avLst/>
                    </a:prstGeom>
                  </pic:spPr>
                </pic:pic>
              </a:graphicData>
            </a:graphic>
          </wp:inline>
        </w:drawing>
      </w:r>
    </w:p>
    <w:p w14:paraId="5DCFF099" w14:textId="77777777" w:rsidR="00013842" w:rsidRDefault="00013842" w:rsidP="00013842">
      <w:pPr>
        <w:pStyle w:val="ListParagraph"/>
      </w:pPr>
    </w:p>
    <w:p w14:paraId="73F0008C" w14:textId="0C31A197" w:rsidR="00A535F4" w:rsidRPr="0076325F" w:rsidRDefault="00A535F4" w:rsidP="009C6661">
      <w:pPr>
        <w:pStyle w:val="ListParagraph"/>
        <w:numPr>
          <w:ilvl w:val="0"/>
          <w:numId w:val="3"/>
        </w:numPr>
        <w:rPr>
          <w:sz w:val="24"/>
          <w:szCs w:val="24"/>
        </w:rPr>
      </w:pPr>
      <w:r>
        <w:t xml:space="preserve"> </w:t>
      </w:r>
      <w:r w:rsidRPr="0076325F">
        <w:rPr>
          <w:sz w:val="24"/>
          <w:szCs w:val="24"/>
        </w:rPr>
        <w:t xml:space="preserve">Unbolt the fan. </w:t>
      </w:r>
      <w:r w:rsidR="00055864" w:rsidRPr="0076325F">
        <w:rPr>
          <w:sz w:val="24"/>
          <w:szCs w:val="24"/>
        </w:rPr>
        <w:t>(</w:t>
      </w:r>
      <w:r w:rsidRPr="0076325F">
        <w:rPr>
          <w:sz w:val="24"/>
          <w:szCs w:val="24"/>
        </w:rPr>
        <w:t>Save the hardware.</w:t>
      </w:r>
      <w:r w:rsidR="00055864" w:rsidRPr="0076325F">
        <w:rPr>
          <w:sz w:val="24"/>
          <w:szCs w:val="24"/>
        </w:rPr>
        <w:t>)</w:t>
      </w:r>
    </w:p>
    <w:p w14:paraId="6BDC32A2" w14:textId="56087CE1" w:rsidR="00C018B3" w:rsidRDefault="00727B54" w:rsidP="00A535F4">
      <w:r>
        <w:rPr>
          <w:noProof/>
        </w:rPr>
        <w:drawing>
          <wp:inline distT="0" distB="0" distL="0" distR="0" wp14:anchorId="79C64624" wp14:editId="7B7B178F">
            <wp:extent cx="5271770" cy="2354580"/>
            <wp:effectExtent l="0" t="0" r="508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94960" cy="2364938"/>
                    </a:xfrm>
                    <a:prstGeom prst="rect">
                      <a:avLst/>
                    </a:prstGeom>
                  </pic:spPr>
                </pic:pic>
              </a:graphicData>
            </a:graphic>
          </wp:inline>
        </w:drawing>
      </w:r>
      <w:r w:rsidR="00B71EB7">
        <w:br/>
      </w:r>
    </w:p>
    <w:p w14:paraId="1EABB316" w14:textId="2799F8C2" w:rsidR="00727B54" w:rsidRPr="0076325F" w:rsidRDefault="00727B54" w:rsidP="00727B54">
      <w:pPr>
        <w:pStyle w:val="ListParagraph"/>
        <w:numPr>
          <w:ilvl w:val="0"/>
          <w:numId w:val="3"/>
        </w:numPr>
        <w:rPr>
          <w:sz w:val="24"/>
          <w:szCs w:val="24"/>
        </w:rPr>
      </w:pPr>
      <w:r w:rsidRPr="0076325F">
        <w:rPr>
          <w:sz w:val="24"/>
          <w:szCs w:val="24"/>
        </w:rPr>
        <w:lastRenderedPageBreak/>
        <w:t xml:space="preserve">Remove the fan, </w:t>
      </w:r>
      <w:r w:rsidR="00055864" w:rsidRPr="0076325F">
        <w:rPr>
          <w:sz w:val="24"/>
          <w:szCs w:val="24"/>
        </w:rPr>
        <w:t>y</w:t>
      </w:r>
      <w:r w:rsidR="00607859" w:rsidRPr="0076325F">
        <w:rPr>
          <w:sz w:val="24"/>
          <w:szCs w:val="24"/>
        </w:rPr>
        <w:t xml:space="preserve">ou will not reuse </w:t>
      </w:r>
      <w:r w:rsidR="004E2665">
        <w:rPr>
          <w:sz w:val="24"/>
          <w:szCs w:val="24"/>
        </w:rPr>
        <w:t>screws</w:t>
      </w:r>
      <w:r w:rsidR="00055864" w:rsidRPr="0076325F">
        <w:rPr>
          <w:sz w:val="24"/>
          <w:szCs w:val="24"/>
        </w:rPr>
        <w:t>.</w:t>
      </w:r>
    </w:p>
    <w:p w14:paraId="5D6B9416" w14:textId="44A52EB8" w:rsidR="00727B54" w:rsidRDefault="00727B54" w:rsidP="00727B54">
      <w:r>
        <w:rPr>
          <w:noProof/>
        </w:rPr>
        <w:drawing>
          <wp:inline distT="0" distB="0" distL="0" distR="0" wp14:anchorId="0FFE21C0" wp14:editId="7AEF0821">
            <wp:extent cx="5147733" cy="2895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5153422" cy="2898800"/>
                    </a:xfrm>
                    <a:prstGeom prst="rect">
                      <a:avLst/>
                    </a:prstGeom>
                  </pic:spPr>
                </pic:pic>
              </a:graphicData>
            </a:graphic>
          </wp:inline>
        </w:drawing>
      </w:r>
    </w:p>
    <w:p w14:paraId="4FA48B02" w14:textId="792C657B" w:rsidR="00727B54" w:rsidRDefault="00727B54" w:rsidP="00A535F4"/>
    <w:p w14:paraId="6011FE2E" w14:textId="46F96791" w:rsidR="007D00BB" w:rsidRDefault="007D00BB" w:rsidP="007D00BB">
      <w:pPr>
        <w:pStyle w:val="ListParagraph"/>
        <w:numPr>
          <w:ilvl w:val="0"/>
          <w:numId w:val="3"/>
        </w:numPr>
        <w:rPr>
          <w:sz w:val="24"/>
          <w:szCs w:val="24"/>
        </w:rPr>
      </w:pPr>
      <w:r w:rsidRPr="0076325F">
        <w:rPr>
          <w:sz w:val="24"/>
          <w:szCs w:val="24"/>
        </w:rPr>
        <w:t>Rear mount fans use this hardware stack</w:t>
      </w:r>
      <w:r w:rsidR="004E2665">
        <w:rPr>
          <w:sz w:val="24"/>
          <w:szCs w:val="24"/>
        </w:rPr>
        <w:t>. The spacers allow you to tighten the screws without breaking or bending the fan mounting tabs.</w:t>
      </w:r>
    </w:p>
    <w:p w14:paraId="690702E2" w14:textId="2F57032A" w:rsidR="00B02773" w:rsidRDefault="00B02773" w:rsidP="00B02773">
      <w:pPr>
        <w:rPr>
          <w:sz w:val="24"/>
          <w:szCs w:val="24"/>
        </w:rPr>
      </w:pPr>
    </w:p>
    <w:p w14:paraId="382124A5" w14:textId="77777777" w:rsidR="00B02773" w:rsidRPr="00B02773" w:rsidRDefault="00B02773" w:rsidP="00B02773">
      <w:pPr>
        <w:rPr>
          <w:sz w:val="24"/>
          <w:szCs w:val="24"/>
        </w:rPr>
      </w:pPr>
    </w:p>
    <w:p w14:paraId="713CE4A4" w14:textId="2F55E9E3" w:rsidR="007D00BB" w:rsidRDefault="007D00BB" w:rsidP="007D00BB">
      <w:r>
        <w:rPr>
          <w:noProof/>
        </w:rPr>
        <w:drawing>
          <wp:inline distT="0" distB="0" distL="0" distR="0" wp14:anchorId="6E70170F" wp14:editId="5F519034">
            <wp:extent cx="4150515" cy="33718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52888" cy="3373778"/>
                    </a:xfrm>
                    <a:prstGeom prst="rect">
                      <a:avLst/>
                    </a:prstGeom>
                  </pic:spPr>
                </pic:pic>
              </a:graphicData>
            </a:graphic>
          </wp:inline>
        </w:drawing>
      </w:r>
    </w:p>
    <w:p w14:paraId="0DFA68C8" w14:textId="5A9286CA" w:rsidR="002B2CCF" w:rsidRDefault="002B2CCF" w:rsidP="007D00BB"/>
    <w:p w14:paraId="4249CDD2" w14:textId="1FA8E8D3" w:rsidR="002B2CCF" w:rsidRDefault="002B2CCF" w:rsidP="007D00BB"/>
    <w:p w14:paraId="6E0B8999" w14:textId="7F5396ED" w:rsidR="002449D9" w:rsidRDefault="00B02773" w:rsidP="002B2CCF">
      <w:pPr>
        <w:pStyle w:val="ListParagraph"/>
        <w:numPr>
          <w:ilvl w:val="0"/>
          <w:numId w:val="3"/>
        </w:numPr>
        <w:rPr>
          <w:sz w:val="24"/>
          <w:szCs w:val="24"/>
        </w:rPr>
      </w:pPr>
      <w:r>
        <w:rPr>
          <w:noProof/>
        </w:rPr>
        <w:lastRenderedPageBreak/>
        <w:drawing>
          <wp:anchor distT="0" distB="0" distL="114300" distR="114300" simplePos="0" relativeHeight="251660288" behindDoc="0" locked="0" layoutInCell="1" allowOverlap="1" wp14:anchorId="31700279" wp14:editId="51D37F54">
            <wp:simplePos x="0" y="0"/>
            <wp:positionH relativeFrom="margin">
              <wp:posOffset>38100</wp:posOffset>
            </wp:positionH>
            <wp:positionV relativeFrom="margin">
              <wp:posOffset>523875</wp:posOffset>
            </wp:positionV>
            <wp:extent cx="4238625" cy="2764155"/>
            <wp:effectExtent l="0" t="0" r="952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38625" cy="2764155"/>
                    </a:xfrm>
                    <a:prstGeom prst="rect">
                      <a:avLst/>
                    </a:prstGeom>
                  </pic:spPr>
                </pic:pic>
              </a:graphicData>
            </a:graphic>
            <wp14:sizeRelH relativeFrom="margin">
              <wp14:pctWidth>0</wp14:pctWidth>
            </wp14:sizeRelH>
            <wp14:sizeRelV relativeFrom="margin">
              <wp14:pctHeight>0</wp14:pctHeight>
            </wp14:sizeRelV>
          </wp:anchor>
        </w:drawing>
      </w:r>
      <w:r w:rsidR="004E2665" w:rsidRPr="002B2CCF">
        <w:rPr>
          <w:sz w:val="24"/>
          <w:szCs w:val="24"/>
        </w:rPr>
        <w:t xml:space="preserve">Mount the fan in the panel, the airflow direction arrow and label points inward. </w:t>
      </w:r>
      <w:r w:rsidR="004E2665" w:rsidRPr="002B2CCF">
        <w:rPr>
          <w:sz w:val="24"/>
          <w:szCs w:val="24"/>
        </w:rPr>
        <w:br/>
      </w:r>
    </w:p>
    <w:p w14:paraId="44D20BAB" w14:textId="1B9D0EF7" w:rsidR="00E24174" w:rsidRDefault="00E24174" w:rsidP="00E24174">
      <w:pPr>
        <w:rPr>
          <w:sz w:val="24"/>
          <w:szCs w:val="24"/>
        </w:rPr>
      </w:pPr>
    </w:p>
    <w:p w14:paraId="7353E04F" w14:textId="77777777" w:rsidR="00E24174" w:rsidRPr="00E24174" w:rsidRDefault="00E24174" w:rsidP="00E24174">
      <w:pPr>
        <w:rPr>
          <w:sz w:val="24"/>
          <w:szCs w:val="24"/>
        </w:rPr>
      </w:pPr>
    </w:p>
    <w:p w14:paraId="071747EC" w14:textId="7BF42E1B" w:rsidR="002449D9" w:rsidRDefault="002449D9" w:rsidP="002449D9">
      <w:pPr>
        <w:rPr>
          <w:sz w:val="24"/>
          <w:szCs w:val="24"/>
        </w:rPr>
      </w:pPr>
    </w:p>
    <w:p w14:paraId="04BEB192" w14:textId="077843DB" w:rsidR="00E24174" w:rsidRDefault="00E24174" w:rsidP="00A03B5E">
      <w:pPr>
        <w:pStyle w:val="ListParagraph"/>
        <w:numPr>
          <w:ilvl w:val="0"/>
          <w:numId w:val="3"/>
        </w:numPr>
        <w:rPr>
          <w:sz w:val="24"/>
          <w:szCs w:val="24"/>
        </w:rPr>
      </w:pPr>
      <w:r>
        <w:rPr>
          <w:sz w:val="24"/>
          <w:szCs w:val="24"/>
        </w:rPr>
        <w:t>The switch can mount with dot up to make high speed up if you like.</w:t>
      </w:r>
    </w:p>
    <w:p w14:paraId="3CCF46AF" w14:textId="07EB4811" w:rsidR="00E24174" w:rsidRPr="00E24174" w:rsidRDefault="00E24174" w:rsidP="00E24174">
      <w:pPr>
        <w:rPr>
          <w:sz w:val="24"/>
          <w:szCs w:val="24"/>
        </w:rPr>
      </w:pPr>
      <w:r>
        <w:rPr>
          <w:noProof/>
          <w:sz w:val="24"/>
          <w:szCs w:val="24"/>
        </w:rPr>
        <w:drawing>
          <wp:inline distT="0" distB="0" distL="0" distR="0" wp14:anchorId="68386E9E" wp14:editId="40E35C6E">
            <wp:extent cx="5943600" cy="37445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5943600" cy="3744595"/>
                    </a:xfrm>
                    <a:prstGeom prst="rect">
                      <a:avLst/>
                    </a:prstGeom>
                  </pic:spPr>
                </pic:pic>
              </a:graphicData>
            </a:graphic>
          </wp:inline>
        </w:drawing>
      </w:r>
      <w:r w:rsidRPr="00E24174">
        <w:rPr>
          <w:sz w:val="24"/>
          <w:szCs w:val="24"/>
        </w:rPr>
        <w:br/>
      </w:r>
    </w:p>
    <w:p w14:paraId="66801E9E" w14:textId="73D13AF2" w:rsidR="00A03B5E" w:rsidRPr="00A03B5E" w:rsidRDefault="00A03B5E" w:rsidP="00A03B5E">
      <w:pPr>
        <w:pStyle w:val="ListParagraph"/>
        <w:numPr>
          <w:ilvl w:val="0"/>
          <w:numId w:val="3"/>
        </w:numPr>
        <w:rPr>
          <w:sz w:val="24"/>
          <w:szCs w:val="24"/>
        </w:rPr>
      </w:pPr>
      <w:r w:rsidRPr="00A03B5E">
        <w:rPr>
          <w:sz w:val="24"/>
          <w:szCs w:val="24"/>
        </w:rPr>
        <w:lastRenderedPageBreak/>
        <w:t xml:space="preserve">You can either just slip the nylon cable tie for the power cord over the screw, </w:t>
      </w:r>
      <w:proofErr w:type="gramStart"/>
      <w:r w:rsidRPr="00A03B5E">
        <w:rPr>
          <w:sz w:val="24"/>
          <w:szCs w:val="24"/>
        </w:rPr>
        <w:t>nut  it</w:t>
      </w:r>
      <w:proofErr w:type="gramEnd"/>
      <w:r w:rsidRPr="00A03B5E">
        <w:rPr>
          <w:sz w:val="24"/>
          <w:szCs w:val="24"/>
        </w:rPr>
        <w:t xml:space="preserve">, or just </w:t>
      </w:r>
      <w:proofErr w:type="spellStart"/>
      <w:r w:rsidRPr="00A03B5E">
        <w:rPr>
          <w:sz w:val="24"/>
          <w:szCs w:val="24"/>
        </w:rPr>
        <w:t>through</w:t>
      </w:r>
      <w:proofErr w:type="spellEnd"/>
      <w:r w:rsidRPr="00A03B5E">
        <w:rPr>
          <w:sz w:val="24"/>
          <w:szCs w:val="24"/>
        </w:rPr>
        <w:t xml:space="preserve"> it away. It does not do much with this fan. The ground lug must be securely grounded to one of the screws. It should be sandwiched between two nuts on the outer edge top screw after the screw is tight.</w:t>
      </w:r>
    </w:p>
    <w:p w14:paraId="60F78E1B" w14:textId="77777777" w:rsidR="00B02773" w:rsidRDefault="00B02773" w:rsidP="00A03B5E">
      <w:pPr>
        <w:rPr>
          <w:sz w:val="24"/>
          <w:szCs w:val="24"/>
        </w:rPr>
      </w:pPr>
      <w:r>
        <w:rPr>
          <w:noProof/>
          <w:sz w:val="24"/>
          <w:szCs w:val="24"/>
        </w:rPr>
        <w:drawing>
          <wp:inline distT="0" distB="0" distL="0" distR="0" wp14:anchorId="5A2C3073" wp14:editId="5649B745">
            <wp:extent cx="5640901" cy="3190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70133" cy="3207411"/>
                    </a:xfrm>
                    <a:prstGeom prst="rect">
                      <a:avLst/>
                    </a:prstGeom>
                  </pic:spPr>
                </pic:pic>
              </a:graphicData>
            </a:graphic>
          </wp:inline>
        </w:drawing>
      </w:r>
    </w:p>
    <w:p w14:paraId="4A2244FC" w14:textId="77777777" w:rsidR="00B02773" w:rsidRDefault="00B02773" w:rsidP="00A03B5E">
      <w:pPr>
        <w:rPr>
          <w:sz w:val="24"/>
          <w:szCs w:val="24"/>
        </w:rPr>
      </w:pPr>
    </w:p>
    <w:p w14:paraId="3EBC9F8F" w14:textId="77777777" w:rsidR="00B02773" w:rsidRDefault="00B02773" w:rsidP="00A03B5E">
      <w:pPr>
        <w:rPr>
          <w:sz w:val="24"/>
          <w:szCs w:val="24"/>
        </w:rPr>
      </w:pPr>
    </w:p>
    <w:p w14:paraId="424EF9C0" w14:textId="1E8A094D" w:rsidR="004E2665" w:rsidRDefault="00B02773" w:rsidP="0097092C">
      <w:pPr>
        <w:pStyle w:val="ListParagraph"/>
        <w:numPr>
          <w:ilvl w:val="0"/>
          <w:numId w:val="3"/>
        </w:numPr>
        <w:ind w:left="1260"/>
        <w:rPr>
          <w:sz w:val="24"/>
          <w:szCs w:val="24"/>
        </w:rPr>
      </w:pPr>
      <w:r w:rsidRPr="00E24174">
        <w:rPr>
          <w:sz w:val="24"/>
          <w:szCs w:val="24"/>
        </w:rPr>
        <w:t xml:space="preserve">Route the yellow fan power wire upwards along the chassis front-to-rear brace for connection to the meter yellow wire 12V lamp supply. If you wish to connect to the standby switch yellow wire point, which is more difficult, route the yellow wire along the chassis bottom to the standby switch. </w:t>
      </w:r>
      <w:r w:rsidR="004E2665" w:rsidRPr="00E24174">
        <w:rPr>
          <w:sz w:val="24"/>
          <w:szCs w:val="24"/>
        </w:rPr>
        <w:t xml:space="preserve">  </w:t>
      </w:r>
      <w:r w:rsidR="00E24174">
        <w:rPr>
          <w:noProof/>
        </w:rPr>
        <w:drawing>
          <wp:inline distT="0" distB="0" distL="0" distR="0" wp14:anchorId="7B983C00" wp14:editId="3A425A2B">
            <wp:extent cx="4819650" cy="28247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25203" cy="2827957"/>
                    </a:xfrm>
                    <a:prstGeom prst="rect">
                      <a:avLst/>
                    </a:prstGeom>
                  </pic:spPr>
                </pic:pic>
              </a:graphicData>
            </a:graphic>
          </wp:inline>
        </w:drawing>
      </w:r>
    </w:p>
    <w:p w14:paraId="3093951B" w14:textId="020A8FD9" w:rsidR="00232E06" w:rsidRPr="00232E06" w:rsidRDefault="00232E06" w:rsidP="00232E06">
      <w:pPr>
        <w:rPr>
          <w:sz w:val="24"/>
          <w:szCs w:val="24"/>
        </w:rPr>
      </w:pPr>
      <w:r w:rsidRPr="00232E06">
        <w:rPr>
          <w:sz w:val="24"/>
          <w:szCs w:val="24"/>
        </w:rPr>
        <w:t>https://www.youtube.com/watch?v=YG9eHe1Bpzo</w:t>
      </w:r>
    </w:p>
    <w:sectPr w:rsidR="00232E06" w:rsidRPr="00232E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5398A"/>
    <w:multiLevelType w:val="hybridMultilevel"/>
    <w:tmpl w:val="279C0FBC"/>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 w15:restartNumberingAfterBreak="0">
    <w:nsid w:val="17F07E97"/>
    <w:multiLevelType w:val="hybridMultilevel"/>
    <w:tmpl w:val="98B6289A"/>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232E5A4A"/>
    <w:multiLevelType w:val="hybridMultilevel"/>
    <w:tmpl w:val="1706A4B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15:restartNumberingAfterBreak="0">
    <w:nsid w:val="2B08093A"/>
    <w:multiLevelType w:val="hybridMultilevel"/>
    <w:tmpl w:val="6E623B5C"/>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 w15:restartNumberingAfterBreak="0">
    <w:nsid w:val="36E406A7"/>
    <w:multiLevelType w:val="hybridMultilevel"/>
    <w:tmpl w:val="EE0E4474"/>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 w15:restartNumberingAfterBreak="0">
    <w:nsid w:val="3A5E6E26"/>
    <w:multiLevelType w:val="hybridMultilevel"/>
    <w:tmpl w:val="86AC07B8"/>
    <w:lvl w:ilvl="0" w:tplc="16DC5EC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529C024C"/>
    <w:multiLevelType w:val="hybridMultilevel"/>
    <w:tmpl w:val="B978B1E8"/>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15:restartNumberingAfterBreak="0">
    <w:nsid w:val="67DE07E1"/>
    <w:multiLevelType w:val="multilevel"/>
    <w:tmpl w:val="E7DA4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31570C"/>
    <w:multiLevelType w:val="hybridMultilevel"/>
    <w:tmpl w:val="C304F4E6"/>
    <w:lvl w:ilvl="0" w:tplc="16DC5EC8">
      <w:start w:val="1"/>
      <w:numFmt w:val="decimal"/>
      <w:lvlText w:val="%1.)"/>
      <w:lvlJc w:val="left"/>
      <w:pPr>
        <w:ind w:left="162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num w:numId="1">
    <w:abstractNumId w:val="7"/>
  </w:num>
  <w:num w:numId="2">
    <w:abstractNumId w:val="5"/>
  </w:num>
  <w:num w:numId="3">
    <w:abstractNumId w:val="8"/>
  </w:num>
  <w:num w:numId="4">
    <w:abstractNumId w:val="0"/>
  </w:num>
  <w:num w:numId="5">
    <w:abstractNumId w:val="1"/>
  </w:num>
  <w:num w:numId="6">
    <w:abstractNumId w:val="3"/>
  </w:num>
  <w:num w:numId="7">
    <w:abstractNumId w:val="2"/>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D6A"/>
    <w:rsid w:val="00013842"/>
    <w:rsid w:val="0001393E"/>
    <w:rsid w:val="00055864"/>
    <w:rsid w:val="00093D6A"/>
    <w:rsid w:val="000B02F4"/>
    <w:rsid w:val="00102188"/>
    <w:rsid w:val="00146945"/>
    <w:rsid w:val="00195AB0"/>
    <w:rsid w:val="00230316"/>
    <w:rsid w:val="00232E06"/>
    <w:rsid w:val="002449D9"/>
    <w:rsid w:val="002B2CCF"/>
    <w:rsid w:val="0034492B"/>
    <w:rsid w:val="0041400D"/>
    <w:rsid w:val="00490BC0"/>
    <w:rsid w:val="004E2665"/>
    <w:rsid w:val="005044AE"/>
    <w:rsid w:val="00533AB3"/>
    <w:rsid w:val="005F3D14"/>
    <w:rsid w:val="00607859"/>
    <w:rsid w:val="00616646"/>
    <w:rsid w:val="006B06BF"/>
    <w:rsid w:val="00727B54"/>
    <w:rsid w:val="0076325F"/>
    <w:rsid w:val="00777413"/>
    <w:rsid w:val="007868D5"/>
    <w:rsid w:val="007D00BB"/>
    <w:rsid w:val="00845DEF"/>
    <w:rsid w:val="009C3165"/>
    <w:rsid w:val="009C6661"/>
    <w:rsid w:val="00A03B5E"/>
    <w:rsid w:val="00A05B7A"/>
    <w:rsid w:val="00A535F4"/>
    <w:rsid w:val="00AC63EB"/>
    <w:rsid w:val="00B02773"/>
    <w:rsid w:val="00B2142E"/>
    <w:rsid w:val="00B3098D"/>
    <w:rsid w:val="00B427ED"/>
    <w:rsid w:val="00B71EB7"/>
    <w:rsid w:val="00BA4D14"/>
    <w:rsid w:val="00C018B3"/>
    <w:rsid w:val="00D72134"/>
    <w:rsid w:val="00DD2037"/>
    <w:rsid w:val="00E24174"/>
    <w:rsid w:val="00F24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ACBFB"/>
  <w15:chartTrackingRefBased/>
  <w15:docId w15:val="{5B2472E2-FAF5-4EAE-9B94-635105C94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AB3"/>
    <w:pPr>
      <w:shd w:val="clear" w:color="auto" w:fill="FFFFFF"/>
      <w:spacing w:after="0" w:line="240" w:lineRule="auto"/>
      <w:ind w:left="630"/>
    </w:pPr>
    <w:rPr>
      <w:sz w:val="28"/>
      <w:szCs w:val="28"/>
    </w:rPr>
  </w:style>
  <w:style w:type="paragraph" w:styleId="Heading1">
    <w:name w:val="heading 1"/>
    <w:basedOn w:val="Normal"/>
    <w:next w:val="Normal"/>
    <w:link w:val="Heading1Char"/>
    <w:uiPriority w:val="9"/>
    <w:qFormat/>
    <w:rsid w:val="00533AB3"/>
    <w:pPr>
      <w:jc w:val="center"/>
      <w:outlineLvl w:val="0"/>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list-item">
    <w:name w:val="a-list-item"/>
    <w:basedOn w:val="DefaultParagraphFont"/>
    <w:rsid w:val="00093D6A"/>
  </w:style>
  <w:style w:type="character" w:customStyle="1" w:styleId="Heading1Char">
    <w:name w:val="Heading 1 Char"/>
    <w:basedOn w:val="DefaultParagraphFont"/>
    <w:link w:val="Heading1"/>
    <w:uiPriority w:val="9"/>
    <w:rsid w:val="00533AB3"/>
    <w:rPr>
      <w:sz w:val="36"/>
      <w:szCs w:val="36"/>
      <w:shd w:val="clear" w:color="auto" w:fill="FFFFFF"/>
    </w:rPr>
  </w:style>
  <w:style w:type="character" w:styleId="Strong">
    <w:name w:val="Strong"/>
    <w:basedOn w:val="DefaultParagraphFont"/>
    <w:uiPriority w:val="22"/>
    <w:qFormat/>
    <w:rsid w:val="00533AB3"/>
    <w:rPr>
      <w:b/>
      <w:bCs/>
    </w:rPr>
  </w:style>
  <w:style w:type="paragraph" w:styleId="Title">
    <w:name w:val="Title"/>
    <w:basedOn w:val="Normal"/>
    <w:next w:val="Normal"/>
    <w:link w:val="TitleChar"/>
    <w:uiPriority w:val="10"/>
    <w:qFormat/>
    <w:rsid w:val="0061664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6646"/>
    <w:rPr>
      <w:rFonts w:asciiTheme="majorHAnsi" w:eastAsiaTheme="majorEastAsia" w:hAnsiTheme="majorHAnsi" w:cstheme="majorBidi"/>
      <w:spacing w:val="-10"/>
      <w:kern w:val="28"/>
      <w:sz w:val="56"/>
      <w:szCs w:val="56"/>
      <w:shd w:val="clear" w:color="auto" w:fill="FFFFFF"/>
    </w:rPr>
  </w:style>
  <w:style w:type="paragraph" w:styleId="ListParagraph">
    <w:name w:val="List Paragraph"/>
    <w:basedOn w:val="Normal"/>
    <w:uiPriority w:val="34"/>
    <w:qFormat/>
    <w:rsid w:val="007774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632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400B3C-EC6B-48A2-B085-F9BD6A28F1C7}">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CC1F2-3148-463F-A890-189B8AD3C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1012</TotalTime>
  <Pages>7</Pages>
  <Words>737</Words>
  <Characters>4207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Rauch</dc:creator>
  <cp:keywords/>
  <dc:description/>
  <cp:lastModifiedBy>Tom Rauch</cp:lastModifiedBy>
  <cp:revision>6</cp:revision>
  <dcterms:created xsi:type="dcterms:W3CDTF">2022-02-14T13:29:00Z</dcterms:created>
  <dcterms:modified xsi:type="dcterms:W3CDTF">2022-02-16T17:36:00Z</dcterms:modified>
</cp:coreProperties>
</file>